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טבע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שלג יורד רק במקומות גבוהים ולא בכל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גשם הוא תופעה אופיינית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 מעלינו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קר יותר מבקיץ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נוצרת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(מגנה מאיתנו בגשם)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(מים שנשארים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(נמצאים 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בחלון ורואים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יום גשום עם פרטים חושיים (ראייה, שמיעה, תחושה) ומצייר ציור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הגשם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להתחמם כי 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חורף (עננים, מטריה, שלולית)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על ילדה בשם תמר. היא מחכה לגשם. נלמד מילים על 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חתיכה לבנה או אפורה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הרצפה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ללבישה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צבעים בשמיים אחרי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היא מחכה?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עונה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רואים בשמיים לפני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קשת בלי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שלג בכל מקום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לפעמים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יותר מבקיץ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מים שנשארים על הרצפה אחרי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אנחנו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לובשים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נשארת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בשמיים מביאים את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בחורף מזג האוויר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מגנה מאיתנו בגשם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נמצאים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חם לחורף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שנשארים על הרצפה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החוצה בגשם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בחלון ורואים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מעיל 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מטריה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גשום: מה אתם רואים, שומעים ומרגישים? כתבו 3-4 משפטים וציירו ציור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הילדה בסיפור מחכה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לובשים מעיל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